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Style w:val="a4"/>
          <w:color w:val="660000"/>
          <w:sz w:val="27"/>
          <w:szCs w:val="27"/>
        </w:rPr>
        <w:t>ФИЗИОЛОГИЧЕСКИЕ ПРИЗНАКИ: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>запах алкоголя изо рта;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>затруднения при сохранении равновесия;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>нарушения речи;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>выраженное изменение окраски кожных покровов лица; - покраснение глаз, сужение или расширение зрачков глаз; - шатающаяся походка.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Style w:val="a4"/>
          <w:color w:val="660000"/>
          <w:sz w:val="27"/>
          <w:szCs w:val="27"/>
        </w:rPr>
        <w:t>ПОВЕДЕНЧЕСКИЕ ПРИЗНАКИ: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>беспричинное возбуждение, вялость;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>нарастающее безразличие ко всему, ухудшение памяти и внимания; - уходы из дома;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>пропуски занятий без уважительных причин;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>бессонница или сонливость;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>частая и резкая смена настроения;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>изменение круга общения (лица асоциальной направленности, взрослые совершеннолетние лица);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>снижение успеваемости в учебном заведении;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>наличие долгов;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>появление значительных сумм карманных денег;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>совершение краж и (или) мелких хищений;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>частое вранье, изворотливость, лживость;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 xml:space="preserve">проявление повышенного интереса и осведомленности о </w:t>
      </w:r>
      <w:proofErr w:type="spellStart"/>
      <w:r>
        <w:rPr>
          <w:color w:val="660000"/>
          <w:sz w:val="27"/>
          <w:szCs w:val="27"/>
        </w:rPr>
        <w:t>психоактивных</w:t>
      </w:r>
      <w:proofErr w:type="spellEnd"/>
      <w:r>
        <w:rPr>
          <w:color w:val="660000"/>
          <w:sz w:val="27"/>
          <w:szCs w:val="27"/>
        </w:rPr>
        <w:t xml:space="preserve"> веществах.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Style w:val="a4"/>
          <w:color w:val="660000"/>
          <w:sz w:val="27"/>
          <w:szCs w:val="27"/>
        </w:rPr>
        <w:t>ОЧЕВИДНЫЕ ПРИЗНАКИ: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>следы от уколов (особенно на венах), порезы, синяки;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>бумажные и денежные купюры, свернутые в трубочку;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>капсулы, пузырьки, жестяные банки;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>наличие лекарств снотворного или успокоительного действия; - папиросы в пачках из-под сигарет.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>1. Несовершеннолетние, употребляющие спиртные напитки, наркотические средства, психотропные либо иные одурманивающие вещества, выявляются учреждениями образования по месту учебы несовершеннолетних, организациями здравоохранения при проведении обследования и лечения несовершеннолетних, сотрудниками отдела внутренних дел, комиссией по делам несовершеннолетних и др.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 xml:space="preserve">2. Достаточными основаниями полагать, что несовершеннолетний находится </w:t>
      </w:r>
      <w:proofErr w:type="gramStart"/>
      <w:r>
        <w:rPr>
          <w:color w:val="660000"/>
          <w:sz w:val="27"/>
          <w:szCs w:val="27"/>
        </w:rPr>
        <w:t>В</w:t>
      </w:r>
      <w:proofErr w:type="gramEnd"/>
      <w:r>
        <w:rPr>
          <w:color w:val="660000"/>
          <w:sz w:val="27"/>
          <w:szCs w:val="27"/>
        </w:rPr>
        <w:t xml:space="preserve"> состоянии алкогольного, наркотического или </w:t>
      </w:r>
      <w:proofErr w:type="spellStart"/>
      <w:r>
        <w:rPr>
          <w:color w:val="660000"/>
          <w:sz w:val="27"/>
          <w:szCs w:val="27"/>
        </w:rPr>
        <w:t>токсикоманического</w:t>
      </w:r>
      <w:proofErr w:type="spellEnd"/>
      <w:r>
        <w:rPr>
          <w:color w:val="660000"/>
          <w:sz w:val="27"/>
          <w:szCs w:val="27"/>
        </w:rPr>
        <w:t xml:space="preserve"> опьянения, являются: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 xml:space="preserve">любые утверждения, что учащийся употребил алкогольные, слабоалкогольные напитки или </w:t>
      </w:r>
      <w:proofErr w:type="gramStart"/>
      <w:r>
        <w:rPr>
          <w:color w:val="660000"/>
          <w:sz w:val="27"/>
          <w:szCs w:val="27"/>
        </w:rPr>
        <w:t>пиво,   </w:t>
      </w:r>
      <w:proofErr w:type="gramEnd"/>
      <w:r>
        <w:rPr>
          <w:color w:val="660000"/>
          <w:sz w:val="27"/>
          <w:szCs w:val="27"/>
        </w:rPr>
        <w:t>наркотические  средства, психотропные вещества, их аналоги, токсические или другие одурманивающие вещества;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>наличие запаха алкоголя изо рта несовершеннолетнего, выраженного растительного и (или) химического запаха от его одежды; нарушение речи, походки, способности сохранять равновесие;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>двигательная расторможенность или заторможенность;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>необычное поведение, необъяснимое внешними обстоятельствами;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>нарушение словесного контакта; 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lastRenderedPageBreak/>
        <w:t>странные высказывания, не согласующиеся с реальными обстоятельствами.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Style w:val="a4"/>
          <w:color w:val="660000"/>
          <w:sz w:val="27"/>
          <w:szCs w:val="27"/>
          <w:u w:val="single"/>
        </w:rPr>
        <w:t>Учреждения образования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 xml:space="preserve">1. При выявлении несовершеннолетнего, находящегося в состоянии алкогольного, наркотического или </w:t>
      </w:r>
      <w:proofErr w:type="spellStart"/>
      <w:r>
        <w:rPr>
          <w:color w:val="660000"/>
          <w:sz w:val="27"/>
          <w:szCs w:val="27"/>
        </w:rPr>
        <w:t>токсикоманического</w:t>
      </w:r>
      <w:proofErr w:type="spellEnd"/>
      <w:r>
        <w:rPr>
          <w:color w:val="660000"/>
          <w:sz w:val="27"/>
          <w:szCs w:val="27"/>
        </w:rPr>
        <w:t xml:space="preserve"> опьянения, сообщают медицинскому работнику учреждения образования.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>2. Незамедлительно информируют руководителя учреждения образования и законных представителей несовершеннолетнего.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 xml:space="preserve">3. В случае получения объективной информации о нахождении несовершеннолетнего в состоянии опьянения сообщают в отдел внутренних дел райисполкома посредством телефонного звонка на </w:t>
      </w:r>
      <w:proofErr w:type="spellStart"/>
      <w:r>
        <w:rPr>
          <w:color w:val="660000"/>
          <w:sz w:val="27"/>
          <w:szCs w:val="27"/>
        </w:rPr>
        <w:t>спецлинию</w:t>
      </w:r>
      <w:proofErr w:type="spellEnd"/>
      <w:r>
        <w:rPr>
          <w:color w:val="660000"/>
          <w:sz w:val="27"/>
          <w:szCs w:val="27"/>
        </w:rPr>
        <w:t> «102».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>4. Направляют письменную информацию в учреждение здравоохранения «</w:t>
      </w:r>
      <w:proofErr w:type="spellStart"/>
      <w:r>
        <w:rPr>
          <w:color w:val="660000"/>
          <w:sz w:val="27"/>
          <w:szCs w:val="27"/>
        </w:rPr>
        <w:t>Дятловская</w:t>
      </w:r>
      <w:proofErr w:type="spellEnd"/>
      <w:r>
        <w:rPr>
          <w:color w:val="660000"/>
          <w:sz w:val="27"/>
          <w:szCs w:val="27"/>
        </w:rPr>
        <w:t xml:space="preserve"> центральная районная больница».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Style w:val="a4"/>
          <w:color w:val="660000"/>
          <w:sz w:val="27"/>
          <w:szCs w:val="27"/>
        </w:rPr>
        <w:t>Инспекция по делам несовершеннолетних отдела внутренних дел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>1. Уведомляет законных представителей о факте доставления несовершеннолетнего в отдел внутренних дел райисполкома.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>2. Доставляет несовершеннолетних на освидетельствование на предмет выявления состояния алкогольного опьянения и (или) состояния, вызванного потреблением наркотических средств, психотропных веществ, их аналогов, токсических или других одурманивающих веществ.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Style w:val="a5"/>
          <w:color w:val="660000"/>
          <w:sz w:val="27"/>
          <w:szCs w:val="27"/>
        </w:rPr>
        <w:t>освидетельствование может проводится в инспекции по делам несовершеннолетних с использованием приборов, предназначенных для определения концентрации паров абсолютного этилового спирта в выдыхаемом воздухе, соответствующих требованиям технических нормативных правовых актов, в порядке, определяемом изготовителем приборов в соответствии с законодательством.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>3. Оформляют в соответствии с действующим законодательством отказ несовершеннолетнего от прохождения медицинского освидетельствования.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 xml:space="preserve">4. В случае выявления на большой удаленности от районного центра несовершеннолетнего, находящегося. В состоянии алкогольного, наркотического или </w:t>
      </w:r>
      <w:proofErr w:type="spellStart"/>
      <w:r>
        <w:rPr>
          <w:color w:val="660000"/>
          <w:sz w:val="27"/>
          <w:szCs w:val="27"/>
        </w:rPr>
        <w:t>токсикоманического</w:t>
      </w:r>
      <w:proofErr w:type="spellEnd"/>
      <w:r>
        <w:rPr>
          <w:color w:val="660000"/>
          <w:sz w:val="27"/>
          <w:szCs w:val="27"/>
        </w:rPr>
        <w:t xml:space="preserve"> опьянения, руководствуется принципом целесообразности доставки несовершеннолетнего на освидетельствование, подтверждает факт нахождения несовершеннолетнего в состоянии алкогольного, наркотического или </w:t>
      </w:r>
      <w:proofErr w:type="spellStart"/>
      <w:r>
        <w:rPr>
          <w:color w:val="660000"/>
          <w:sz w:val="27"/>
          <w:szCs w:val="27"/>
        </w:rPr>
        <w:t>токсикоманического</w:t>
      </w:r>
      <w:proofErr w:type="spellEnd"/>
      <w:r>
        <w:rPr>
          <w:color w:val="660000"/>
          <w:sz w:val="27"/>
          <w:szCs w:val="27"/>
        </w:rPr>
        <w:t xml:space="preserve"> опьянения согласно действующего законодательства.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 xml:space="preserve">5. Передает законным представителям либо совершеннолетним лицам (с согласия законных представителей) несовершеннолетних, находящихся в состоянии алкогольного, наркотического или </w:t>
      </w:r>
      <w:proofErr w:type="spellStart"/>
      <w:r>
        <w:rPr>
          <w:color w:val="660000"/>
          <w:sz w:val="27"/>
          <w:szCs w:val="27"/>
        </w:rPr>
        <w:t>токсикоманического</w:t>
      </w:r>
      <w:proofErr w:type="spellEnd"/>
      <w:r>
        <w:rPr>
          <w:color w:val="660000"/>
          <w:sz w:val="27"/>
          <w:szCs w:val="27"/>
        </w:rPr>
        <w:t xml:space="preserve"> опьянения (под расписку),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Style w:val="a4"/>
          <w:color w:val="660000"/>
          <w:sz w:val="27"/>
          <w:szCs w:val="27"/>
          <w:u w:val="single"/>
        </w:rPr>
        <w:t>Учреждение здравоохранения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Style w:val="a4"/>
          <w:color w:val="660000"/>
          <w:sz w:val="27"/>
          <w:szCs w:val="27"/>
          <w:u w:val="single"/>
        </w:rPr>
        <w:t>«</w:t>
      </w:r>
      <w:proofErr w:type="spellStart"/>
      <w:r>
        <w:rPr>
          <w:rStyle w:val="a4"/>
          <w:color w:val="660000"/>
          <w:sz w:val="27"/>
          <w:szCs w:val="27"/>
          <w:u w:val="single"/>
        </w:rPr>
        <w:t>Дятловская</w:t>
      </w:r>
      <w:proofErr w:type="spellEnd"/>
      <w:r>
        <w:rPr>
          <w:rStyle w:val="a4"/>
          <w:color w:val="660000"/>
          <w:sz w:val="27"/>
          <w:szCs w:val="27"/>
          <w:u w:val="single"/>
        </w:rPr>
        <w:t xml:space="preserve"> районная больница»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>1. Проводит освидетельствования несовершеннолетних на предмет выявления состояния алкогольного опьянения и (или) состояния, вызванного потреблением наркотических средств, психотропных веществ, их аналогов, токсических или других одурманивающих веществ.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 xml:space="preserve">2. При доставлении в приемное отделение несовершеннолетних, находящихся в состоянии алкогольного, наркотического или </w:t>
      </w:r>
      <w:proofErr w:type="spellStart"/>
      <w:r>
        <w:rPr>
          <w:color w:val="660000"/>
          <w:sz w:val="27"/>
          <w:szCs w:val="27"/>
        </w:rPr>
        <w:t>токсикоманического</w:t>
      </w:r>
      <w:proofErr w:type="spellEnd"/>
      <w:r>
        <w:rPr>
          <w:color w:val="660000"/>
          <w:sz w:val="27"/>
          <w:szCs w:val="27"/>
        </w:rPr>
        <w:t xml:space="preserve"> опьянения, </w:t>
      </w:r>
      <w:r>
        <w:rPr>
          <w:color w:val="660000"/>
          <w:sz w:val="27"/>
          <w:szCs w:val="27"/>
        </w:rPr>
        <w:lastRenderedPageBreak/>
        <w:t xml:space="preserve">незамедлительно информирует отдел внутренних дел и </w:t>
      </w:r>
      <w:proofErr w:type="spellStart"/>
      <w:r>
        <w:rPr>
          <w:color w:val="660000"/>
          <w:sz w:val="27"/>
          <w:szCs w:val="27"/>
        </w:rPr>
        <w:t>психонаркологический</w:t>
      </w:r>
      <w:proofErr w:type="spellEnd"/>
      <w:r>
        <w:rPr>
          <w:color w:val="660000"/>
          <w:sz w:val="27"/>
          <w:szCs w:val="27"/>
        </w:rPr>
        <w:t xml:space="preserve"> диспансер.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660000"/>
          <w:sz w:val="27"/>
          <w:szCs w:val="27"/>
        </w:rPr>
        <w:t xml:space="preserve">3. В случае выявления несовершеннолетних, находящихся в состоянии алкогольного, наркотического или </w:t>
      </w:r>
      <w:proofErr w:type="spellStart"/>
      <w:r>
        <w:rPr>
          <w:color w:val="660000"/>
          <w:sz w:val="27"/>
          <w:szCs w:val="27"/>
        </w:rPr>
        <w:t>токсикоманического</w:t>
      </w:r>
      <w:proofErr w:type="spellEnd"/>
      <w:r>
        <w:rPr>
          <w:color w:val="660000"/>
          <w:sz w:val="27"/>
          <w:szCs w:val="27"/>
        </w:rPr>
        <w:t xml:space="preserve"> опьянения, при проведении профилактических медицинских осмотров, сообщает в отдел внутренних дел райисполкома посредством телефонного звонка на </w:t>
      </w:r>
      <w:proofErr w:type="spellStart"/>
      <w:r>
        <w:rPr>
          <w:color w:val="660000"/>
          <w:sz w:val="27"/>
          <w:szCs w:val="27"/>
        </w:rPr>
        <w:t>спецлинию</w:t>
      </w:r>
      <w:proofErr w:type="spellEnd"/>
      <w:r>
        <w:rPr>
          <w:color w:val="660000"/>
          <w:sz w:val="27"/>
          <w:szCs w:val="27"/>
        </w:rPr>
        <w:t xml:space="preserve"> </w:t>
      </w:r>
      <w:proofErr w:type="gramStart"/>
      <w:r>
        <w:rPr>
          <w:color w:val="660000"/>
          <w:sz w:val="27"/>
          <w:szCs w:val="27"/>
        </w:rPr>
        <w:t>« 102</w:t>
      </w:r>
      <w:proofErr w:type="gramEnd"/>
      <w:r>
        <w:rPr>
          <w:color w:val="660000"/>
          <w:sz w:val="27"/>
          <w:szCs w:val="27"/>
        </w:rPr>
        <w:t>»,</w:t>
      </w:r>
    </w:p>
    <w:p w:rsidR="0002174B" w:rsidRDefault="0002174B" w:rsidP="000217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Style w:val="a5"/>
          <w:b/>
          <w:bCs/>
          <w:color w:val="660000"/>
          <w:sz w:val="27"/>
          <w:szCs w:val="27"/>
        </w:rPr>
        <w:t>Примечание</w:t>
      </w:r>
      <w:r>
        <w:rPr>
          <w:rStyle w:val="a5"/>
          <w:color w:val="660000"/>
          <w:sz w:val="27"/>
          <w:szCs w:val="27"/>
        </w:rPr>
        <w:t>. Классные руководители, кураторы, специалисты социально-педагогической и психологической службы учреждений образования (при осуществлении социально педагогической поддержки обучающихся и оказании им психологической помощи), сотрудники инспекции по делам несовершеннолетних (при организации работы по предупреждению безнадзорности и правонарушений несовершеннолетних), медицинские работники (при проведении профилактических осмотров) сообщают несовершеннолетним и законным представителям контактные телефоны и адрес наркологического кабинета</w:t>
      </w:r>
    </w:p>
    <w:p w:rsidR="0052656C" w:rsidRDefault="0002174B">
      <w:bookmarkStart w:id="0" w:name="_GoBack"/>
      <w:bookmarkEnd w:id="0"/>
    </w:p>
    <w:sectPr w:rsidR="0052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4B"/>
    <w:rsid w:val="0002174B"/>
    <w:rsid w:val="00937D57"/>
    <w:rsid w:val="00C6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79403-D0D8-4332-B075-6DC3C7F5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74B"/>
    <w:rPr>
      <w:b/>
      <w:bCs/>
    </w:rPr>
  </w:style>
  <w:style w:type="character" w:styleId="a5">
    <w:name w:val="Emphasis"/>
    <w:basedOn w:val="a0"/>
    <w:uiPriority w:val="20"/>
    <w:qFormat/>
    <w:rsid w:val="000217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18</dc:creator>
  <cp:keywords/>
  <dc:description/>
  <cp:lastModifiedBy>Учитель 18</cp:lastModifiedBy>
  <cp:revision>1</cp:revision>
  <dcterms:created xsi:type="dcterms:W3CDTF">2022-04-23T08:18:00Z</dcterms:created>
  <dcterms:modified xsi:type="dcterms:W3CDTF">2022-04-23T08:18:00Z</dcterms:modified>
</cp:coreProperties>
</file>